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38293" w14:textId="77777777" w:rsidR="00C64B1B" w:rsidRPr="0089468F" w:rsidRDefault="00C64B1B" w:rsidP="00C64B1B">
      <w:pPr>
        <w:jc w:val="center"/>
        <w:rPr>
          <w:rFonts w:ascii="Calibri" w:hAnsi="Calibri" w:cs="Calibri"/>
        </w:rPr>
      </w:pPr>
    </w:p>
    <w:tbl>
      <w:tblPr>
        <w:tblW w:w="15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7229"/>
        <w:gridCol w:w="3261"/>
        <w:gridCol w:w="1359"/>
        <w:gridCol w:w="8"/>
      </w:tblGrid>
      <w:tr w:rsidR="00A06425" w:rsidRPr="0089468F" w14:paraId="1A542669" w14:textId="77777777" w:rsidTr="00DA2E79">
        <w:tc>
          <w:tcPr>
            <w:tcW w:w="15538" w:type="dxa"/>
            <w:gridSpan w:val="7"/>
            <w:vAlign w:val="center"/>
          </w:tcPr>
          <w:p w14:paraId="3A2436B9" w14:textId="37C17F2A" w:rsidR="00A06425" w:rsidRPr="0089468F" w:rsidRDefault="00A06425" w:rsidP="000415B3">
            <w:pPr>
              <w:widowControl w:val="0"/>
              <w:spacing w:line="276" w:lineRule="auto"/>
              <w:jc w:val="both"/>
              <w:rPr>
                <w:rFonts w:ascii="Calibri" w:hAnsi="Calibri" w:cs="Calibri"/>
                <w:bCs/>
                <w:i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iCs/>
                <w:sz w:val="22"/>
                <w:szCs w:val="22"/>
              </w:rPr>
              <w:t>Nazwa dokumentu</w:t>
            </w:r>
            <w:r w:rsidR="00A571C9" w:rsidRPr="0089468F">
              <w:rPr>
                <w:rFonts w:ascii="Calibri" w:hAnsi="Calibri" w:cs="Calibri"/>
                <w:b/>
                <w:iCs/>
                <w:sz w:val="22"/>
                <w:szCs w:val="22"/>
              </w:rPr>
              <w:t>:</w:t>
            </w:r>
            <w:r w:rsidR="00487378" w:rsidRPr="0089468F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</w:t>
            </w:r>
            <w:r w:rsidR="00DC2CB3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>Opis założeń projektu informatycznego pn. „</w:t>
            </w:r>
            <w:r w:rsidR="00A571C9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>Budowa repozytorium do cyfrowego udostępnienia archiwum Towarzystwa Opieki nad Zabytkami Przeszłości</w:t>
            </w:r>
            <w:r w:rsidR="00DC2CB3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” – wnioskodawca: </w:t>
            </w:r>
            <w:r w:rsidR="008A62DF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jest </w:t>
            </w:r>
            <w:r w:rsidR="001115D5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>Minister Nauki i Szkolnictwa Wyższego</w:t>
            </w:r>
            <w:r w:rsidR="0046667E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>,</w:t>
            </w:r>
            <w:r w:rsidR="00DC2CB3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beneficjent: </w:t>
            </w:r>
            <w:r w:rsidR="00A571C9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>Instytut Sztuki Polskiej Akademii Nauk</w:t>
            </w:r>
            <w:r w:rsidR="00D47184" w:rsidRPr="0089468F">
              <w:rPr>
                <w:rFonts w:ascii="Calibri" w:hAnsi="Calibri" w:cs="Calibri"/>
                <w:bCs/>
                <w:i/>
                <w:sz w:val="22"/>
                <w:szCs w:val="22"/>
              </w:rPr>
              <w:t>.</w:t>
            </w:r>
          </w:p>
        </w:tc>
      </w:tr>
      <w:tr w:rsidR="00A06425" w:rsidRPr="0089468F" w14:paraId="4D48FC4F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9523D66" w14:textId="77777777" w:rsidR="00A06425" w:rsidRPr="0089468F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530A2ED2" w14:textId="77777777" w:rsidR="00A06425" w:rsidRPr="0089468F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8B3140B" w14:textId="406EF4FE" w:rsidR="00A06425" w:rsidRPr="0089468F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 xml:space="preserve">Jednostka redakcyjna, </w:t>
            </w:r>
            <w:r w:rsidR="008232D5" w:rsidRPr="0089468F">
              <w:rPr>
                <w:rFonts w:ascii="Calibri" w:hAnsi="Calibri" w:cs="Calibri"/>
                <w:b/>
                <w:sz w:val="22"/>
                <w:szCs w:val="22"/>
              </w:rPr>
              <w:br/>
            </w: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do której wnoszone są uwagi</w:t>
            </w:r>
          </w:p>
        </w:tc>
        <w:tc>
          <w:tcPr>
            <w:tcW w:w="7229" w:type="dxa"/>
            <w:vAlign w:val="center"/>
          </w:tcPr>
          <w:p w14:paraId="1914B71A" w14:textId="77777777" w:rsidR="00A06425" w:rsidRPr="0089468F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Treść uwagi</w:t>
            </w:r>
          </w:p>
        </w:tc>
        <w:tc>
          <w:tcPr>
            <w:tcW w:w="3261" w:type="dxa"/>
            <w:vAlign w:val="center"/>
          </w:tcPr>
          <w:p w14:paraId="4AC11066" w14:textId="77777777" w:rsidR="00A06425" w:rsidRPr="0089468F" w:rsidRDefault="00A06425" w:rsidP="004D086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6B9EFC7B" w14:textId="77777777" w:rsidR="00A06425" w:rsidRPr="0089468F" w:rsidRDefault="00A06425" w:rsidP="00A0642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Odniesienie do uwagi</w:t>
            </w:r>
          </w:p>
        </w:tc>
      </w:tr>
      <w:tr w:rsidR="00D23007" w:rsidRPr="0089468F" w14:paraId="1DDFF8F8" w14:textId="77777777" w:rsidTr="00707D48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1F472724" w14:textId="4C52E085" w:rsidR="00D23007" w:rsidRPr="0089468F" w:rsidRDefault="00D23007" w:rsidP="00D230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1134" w:type="dxa"/>
            <w:vAlign w:val="center"/>
          </w:tcPr>
          <w:p w14:paraId="07B5467B" w14:textId="068BC09F" w:rsidR="00D23007" w:rsidRPr="0089468F" w:rsidRDefault="00D23007" w:rsidP="008232D5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05D8B37" w14:textId="36772B1E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2.3. Udostępnione informacje sektora publicznego </w:t>
            </w:r>
            <w:r w:rsidRPr="0089468F">
              <w:rPr>
                <w:rFonts w:ascii="Calibri" w:hAnsi="Calibri" w:cs="Calibri"/>
                <w:sz w:val="22"/>
                <w:szCs w:val="22"/>
              </w:rPr>
              <w:br/>
              <w:t xml:space="preserve">i </w:t>
            </w:r>
            <w:proofErr w:type="spellStart"/>
            <w:r w:rsidRPr="0089468F">
              <w:rPr>
                <w:rFonts w:ascii="Calibri" w:hAnsi="Calibri" w:cs="Calibri"/>
                <w:sz w:val="22"/>
                <w:szCs w:val="22"/>
              </w:rPr>
              <w:t>zdigitalizowane</w:t>
            </w:r>
            <w:proofErr w:type="spellEnd"/>
            <w:r w:rsidRPr="0089468F">
              <w:rPr>
                <w:rFonts w:ascii="Calibri" w:hAnsi="Calibri" w:cs="Calibri"/>
                <w:sz w:val="22"/>
                <w:szCs w:val="22"/>
              </w:rPr>
              <w:t xml:space="preserve"> zasoby</w:t>
            </w:r>
          </w:p>
        </w:tc>
        <w:tc>
          <w:tcPr>
            <w:tcW w:w="7229" w:type="dxa"/>
          </w:tcPr>
          <w:p w14:paraId="2FB28F1A" w14:textId="7FEFB8C3" w:rsidR="00D23007" w:rsidRPr="0089468F" w:rsidRDefault="00D23007" w:rsidP="00F4355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Celem opiniowanego projektu jest m.in. wykonanie kopii cyfrowych </w:t>
            </w:r>
            <w:r w:rsidR="00487378" w:rsidRPr="0089468F">
              <w:rPr>
                <w:rFonts w:ascii="Calibri" w:hAnsi="Calibri" w:cs="Calibri"/>
                <w:sz w:val="22"/>
                <w:szCs w:val="22"/>
              </w:rPr>
              <w:br/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i udostępnienie </w:t>
            </w:r>
            <w:r w:rsidR="00F4355F" w:rsidRPr="0089468F">
              <w:rPr>
                <w:rFonts w:ascii="Calibri" w:hAnsi="Calibri" w:cs="Calibri"/>
                <w:sz w:val="22"/>
                <w:szCs w:val="22"/>
              </w:rPr>
              <w:t>archiwum Towarzystwa Opieki nad Zabytkami Przeszłości działającego w latach 1906-1944</w:t>
            </w:r>
            <w:r w:rsidR="00487378" w:rsidRPr="0089468F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="00F4355F" w:rsidRPr="0089468F">
              <w:rPr>
                <w:rFonts w:ascii="Calibri" w:hAnsi="Calibri" w:cs="Calibri"/>
                <w:sz w:val="22"/>
                <w:szCs w:val="22"/>
              </w:rPr>
              <w:t>D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igitalizowane</w:t>
            </w:r>
            <w:proofErr w:type="spellEnd"/>
            <w:r w:rsidRPr="0089468F">
              <w:rPr>
                <w:rFonts w:ascii="Calibri" w:hAnsi="Calibri" w:cs="Calibri"/>
                <w:sz w:val="22"/>
                <w:szCs w:val="22"/>
              </w:rPr>
              <w:t xml:space="preserve"> będą materiały archiwalne stanowiące część państwowego zasobu archiwalnego (zob. art. 15 </w:t>
            </w:r>
            <w:r w:rsidR="00F4355F" w:rsidRPr="0089468F">
              <w:rPr>
                <w:rFonts w:ascii="Calibri" w:hAnsi="Calibri" w:cs="Calibri"/>
                <w:bCs/>
                <w:iCs/>
                <w:sz w:val="22"/>
                <w:szCs w:val="22"/>
              </w:rPr>
              <w:t xml:space="preserve">ustawy </w:t>
            </w:r>
            <w:r w:rsidR="00D22D2D" w:rsidRPr="0089468F">
              <w:rPr>
                <w:rFonts w:ascii="Calibri" w:hAnsi="Calibri" w:cs="Calibri"/>
                <w:bCs/>
                <w:iCs/>
                <w:sz w:val="22"/>
                <w:szCs w:val="22"/>
              </w:rPr>
              <w:br/>
            </w:r>
            <w:r w:rsidR="00F4355F" w:rsidRPr="0089468F">
              <w:rPr>
                <w:rFonts w:ascii="Calibri" w:hAnsi="Calibri" w:cs="Calibri"/>
                <w:sz w:val="22"/>
                <w:szCs w:val="22"/>
              </w:rPr>
              <w:t xml:space="preserve">z dnia 14 lipca 1983 r. </w:t>
            </w:r>
            <w:r w:rsidR="00F4355F" w:rsidRPr="0089468F">
              <w:rPr>
                <w:rFonts w:ascii="Calibri" w:hAnsi="Calibri" w:cs="Calibri"/>
                <w:i/>
                <w:iCs/>
                <w:sz w:val="22"/>
                <w:szCs w:val="22"/>
              </w:rPr>
              <w:t>o narodowym zasobie archiwalnym i archiwach</w:t>
            </w:r>
            <w:r w:rsidR="00F4355F" w:rsidRPr="008946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22D2D" w:rsidRPr="0089468F">
              <w:rPr>
                <w:rFonts w:ascii="Calibri" w:hAnsi="Calibri" w:cs="Calibri"/>
                <w:sz w:val="22"/>
                <w:szCs w:val="22"/>
              </w:rPr>
              <w:br/>
            </w:r>
            <w:r w:rsidR="00F4355F" w:rsidRPr="0089468F">
              <w:rPr>
                <w:rFonts w:ascii="Calibri" w:hAnsi="Calibri" w:cs="Calibri"/>
                <w:sz w:val="22"/>
                <w:szCs w:val="22"/>
              </w:rPr>
              <w:t>(</w:t>
            </w:r>
            <w:r w:rsidR="00F4355F" w:rsidRPr="0089468F">
              <w:rPr>
                <w:rFonts w:ascii="Calibri" w:eastAsia="Calibri" w:hAnsi="Calibri" w:cs="Calibri"/>
                <w:sz w:val="22"/>
                <w:szCs w:val="22"/>
              </w:rPr>
              <w:t>Dz. U. z 2020 r. poz. 164 oraz z 2025 r. poz. 1173</w:t>
            </w:r>
            <w:r w:rsidR="00F4355F" w:rsidRPr="0089468F">
              <w:rPr>
                <w:rFonts w:ascii="Calibri" w:hAnsi="Calibri" w:cs="Calibri"/>
                <w:sz w:val="22"/>
                <w:szCs w:val="22"/>
              </w:rPr>
              <w:t>), dalej: „ustawa archiwalna). W związku z tym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projekt i </w:t>
            </w:r>
            <w:r w:rsidR="00F4355F" w:rsidRPr="0089468F">
              <w:rPr>
                <w:rFonts w:ascii="Calibri" w:hAnsi="Calibri" w:cs="Calibri"/>
                <w:sz w:val="22"/>
                <w:szCs w:val="22"/>
              </w:rPr>
              <w:t xml:space="preserve">spodziewane jego efekty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powinny być konsultowane z właściwym terytorialnie archiwum państwowym.</w:t>
            </w:r>
          </w:p>
        </w:tc>
        <w:tc>
          <w:tcPr>
            <w:tcW w:w="3261" w:type="dxa"/>
            <w:vAlign w:val="center"/>
          </w:tcPr>
          <w:p w14:paraId="7028B547" w14:textId="5BEA0DB3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Należy dokładne określić charakter </w:t>
            </w:r>
            <w:proofErr w:type="spellStart"/>
            <w:r w:rsidRPr="0089468F">
              <w:rPr>
                <w:rFonts w:ascii="Calibri" w:hAnsi="Calibri" w:cs="Calibri"/>
                <w:sz w:val="22"/>
                <w:szCs w:val="22"/>
              </w:rPr>
              <w:t>digitalizowanej</w:t>
            </w:r>
            <w:proofErr w:type="spellEnd"/>
            <w:r w:rsidRPr="0089468F">
              <w:rPr>
                <w:rFonts w:ascii="Calibri" w:hAnsi="Calibri" w:cs="Calibri"/>
                <w:sz w:val="22"/>
                <w:szCs w:val="22"/>
              </w:rPr>
              <w:t xml:space="preserve"> dokumentacji</w:t>
            </w:r>
            <w:r w:rsidR="004B232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64BF6704" w14:textId="77777777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355F" w:rsidRPr="0089468F" w14:paraId="04F86320" w14:textId="77777777" w:rsidTr="00707D48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FA23D54" w14:textId="1B7AC1AD" w:rsidR="00F4355F" w:rsidRPr="0089468F" w:rsidRDefault="005271A7" w:rsidP="00D230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1134" w:type="dxa"/>
            <w:vAlign w:val="center"/>
          </w:tcPr>
          <w:p w14:paraId="7E178C2A" w14:textId="70A1049D" w:rsidR="00F4355F" w:rsidRPr="0089468F" w:rsidRDefault="005271A7" w:rsidP="008232D5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6869207D" w14:textId="113B5260" w:rsidR="00F4355F" w:rsidRPr="0089468F" w:rsidRDefault="005271A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241057B8" w14:textId="46A0C2B2" w:rsidR="00F4355F" w:rsidRPr="0089468F" w:rsidRDefault="00F4355F" w:rsidP="005271A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Trudno jednoznacznie wskazać na przedmiot opiniowanego projektu. W treści projektu napisano, że dotyczy on wykonani</w:t>
            </w:r>
            <w:r w:rsidR="00F12BFC">
              <w:rPr>
                <w:rFonts w:ascii="Calibri" w:hAnsi="Calibri" w:cs="Calibri"/>
                <w:sz w:val="22"/>
                <w:szCs w:val="22"/>
              </w:rPr>
              <w:t>a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kopii cyfrowych i udostępnieni</w:t>
            </w:r>
            <w:r w:rsidR="004B2321">
              <w:rPr>
                <w:rFonts w:ascii="Calibri" w:hAnsi="Calibri" w:cs="Calibri"/>
                <w:sz w:val="22"/>
                <w:szCs w:val="22"/>
              </w:rPr>
              <w:t>a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231B1" w:rsidRPr="0089468F">
              <w:rPr>
                <w:rFonts w:ascii="Calibri" w:hAnsi="Calibri" w:cs="Calibri"/>
                <w:sz w:val="22"/>
                <w:szCs w:val="22"/>
              </w:rPr>
              <w:t xml:space="preserve">dokumentacji tworzącej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archiwum fotograficzne</w:t>
            </w:r>
            <w:r w:rsidR="004B2321">
              <w:rPr>
                <w:rFonts w:ascii="Calibri" w:hAnsi="Calibri" w:cs="Calibri"/>
                <w:sz w:val="22"/>
                <w:szCs w:val="22"/>
              </w:rPr>
              <w:t>go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Towarzystwa Opieki </w:t>
            </w:r>
            <w:r w:rsidR="00D22D2D" w:rsidRPr="0089468F">
              <w:rPr>
                <w:rFonts w:ascii="Calibri" w:hAnsi="Calibri" w:cs="Calibri"/>
                <w:sz w:val="22"/>
                <w:szCs w:val="22"/>
              </w:rPr>
              <w:br/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nad Zabytkami Przeszłości. </w:t>
            </w:r>
            <w:r w:rsidR="00F12BFC" w:rsidRPr="0089468F">
              <w:rPr>
                <w:rFonts w:ascii="Calibri" w:hAnsi="Calibri" w:cs="Calibri"/>
                <w:sz w:val="22"/>
                <w:szCs w:val="22"/>
              </w:rPr>
              <w:t>Jednocześnie dodano</w:t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 xml:space="preserve">, że </w:t>
            </w:r>
            <w:proofErr w:type="spellStart"/>
            <w:r w:rsidR="005271A7" w:rsidRPr="0089468F">
              <w:rPr>
                <w:rFonts w:ascii="Calibri" w:hAnsi="Calibri" w:cs="Calibri"/>
                <w:sz w:val="22"/>
                <w:szCs w:val="22"/>
              </w:rPr>
              <w:t>digitalizowane</w:t>
            </w:r>
            <w:proofErr w:type="spellEnd"/>
            <w:r w:rsidR="005271A7" w:rsidRPr="0089468F">
              <w:rPr>
                <w:rFonts w:ascii="Calibri" w:hAnsi="Calibri" w:cs="Calibri"/>
                <w:sz w:val="22"/>
                <w:szCs w:val="22"/>
              </w:rPr>
              <w:t xml:space="preserve"> będą </w:t>
            </w:r>
            <w:r w:rsidR="00D22D2D" w:rsidRPr="0089468F">
              <w:rPr>
                <w:rFonts w:ascii="Calibri" w:hAnsi="Calibri" w:cs="Calibri"/>
                <w:sz w:val="22"/>
                <w:szCs w:val="22"/>
              </w:rPr>
              <w:br/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 xml:space="preserve">m.in.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materiał</w:t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 xml:space="preserve">y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rękopiśmienn</w:t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>e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i rysunk</w:t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 xml:space="preserve">i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pomiarowych</w:t>
            </w:r>
            <w:r w:rsidR="001231B1" w:rsidRPr="0089468F">
              <w:rPr>
                <w:rFonts w:ascii="Calibri" w:hAnsi="Calibri" w:cs="Calibri"/>
                <w:sz w:val="22"/>
                <w:szCs w:val="22"/>
              </w:rPr>
              <w:t xml:space="preserve">, które trudno uznać </w:t>
            </w:r>
            <w:r w:rsidR="00D22D2D" w:rsidRPr="0089468F">
              <w:rPr>
                <w:rFonts w:ascii="Calibri" w:hAnsi="Calibri" w:cs="Calibri"/>
                <w:sz w:val="22"/>
                <w:szCs w:val="22"/>
              </w:rPr>
              <w:br/>
            </w:r>
            <w:r w:rsidR="001231B1" w:rsidRPr="0089468F">
              <w:rPr>
                <w:rFonts w:ascii="Calibri" w:hAnsi="Calibri" w:cs="Calibri"/>
                <w:sz w:val="22"/>
                <w:szCs w:val="22"/>
              </w:rPr>
              <w:t>za przykład dokumentacji fotograficznej.</w:t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  <w:tc>
          <w:tcPr>
            <w:tcW w:w="3261" w:type="dxa"/>
            <w:vAlign w:val="center"/>
          </w:tcPr>
          <w:p w14:paraId="2201EE6F" w14:textId="071AB4B3" w:rsidR="00F4355F" w:rsidRPr="0089468F" w:rsidRDefault="005271A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Należy dokładne określić </w:t>
            </w:r>
            <w:r w:rsidR="004B2321">
              <w:rPr>
                <w:rFonts w:ascii="Calibri" w:hAnsi="Calibri" w:cs="Calibri"/>
                <w:sz w:val="22"/>
                <w:szCs w:val="22"/>
              </w:rPr>
              <w:br/>
            </w:r>
            <w:r w:rsidRPr="0089468F">
              <w:rPr>
                <w:rFonts w:ascii="Calibri" w:hAnsi="Calibri" w:cs="Calibri"/>
                <w:sz w:val="22"/>
                <w:szCs w:val="22"/>
              </w:rPr>
              <w:t>co będzie przedmiotem projektu, wraz z podaniem ilości i formy archiwaliów</w:t>
            </w:r>
            <w:r w:rsidR="004B2321">
              <w:rPr>
                <w:rFonts w:ascii="Calibri" w:hAnsi="Calibri" w:cs="Calibri"/>
                <w:sz w:val="22"/>
                <w:szCs w:val="22"/>
              </w:rPr>
              <w:t>.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359" w:type="dxa"/>
          </w:tcPr>
          <w:p w14:paraId="3F24E1D4" w14:textId="77777777" w:rsidR="00F4355F" w:rsidRPr="0089468F" w:rsidRDefault="00F4355F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705A2" w:rsidRPr="0089468F" w14:paraId="265F131C" w14:textId="77777777" w:rsidTr="00707D48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6562A626" w14:textId="2820CA32" w:rsidR="00D705A2" w:rsidRPr="0089468F" w:rsidRDefault="001306FE" w:rsidP="00D230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3.</w:t>
            </w:r>
          </w:p>
        </w:tc>
        <w:tc>
          <w:tcPr>
            <w:tcW w:w="1134" w:type="dxa"/>
            <w:vAlign w:val="center"/>
          </w:tcPr>
          <w:p w14:paraId="148CFAEA" w14:textId="532F56E0" w:rsidR="00D705A2" w:rsidRPr="0089468F" w:rsidRDefault="001306FE" w:rsidP="008232D5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7F82A730" w14:textId="2ED2D591" w:rsidR="00D705A2" w:rsidRPr="0089468F" w:rsidRDefault="001306FE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7229" w:type="dxa"/>
          </w:tcPr>
          <w:p w14:paraId="5254E7E1" w14:textId="36DAF1A8" w:rsidR="00885ECB" w:rsidRPr="0089468F" w:rsidRDefault="00D705A2" w:rsidP="00885ECB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Beneficjent planuje </w:t>
            </w:r>
            <w:r w:rsidR="00F12BFC" w:rsidRPr="0089468F">
              <w:rPr>
                <w:rFonts w:ascii="Calibri" w:hAnsi="Calibri" w:cs="Calibri"/>
                <w:sz w:val="22"/>
                <w:szCs w:val="22"/>
              </w:rPr>
              <w:t>wdrożyć i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odebrać system „do zarządzania zbiorami (…). System obejmuje ewidencję, zarządzanie, procesami i publikację zbiorów online. Wydaje się, że o wiele lepszym rozwiązaniem, a na pewno </w:t>
            </w:r>
            <w:r w:rsidR="00D22D2D" w:rsidRPr="0089468F">
              <w:rPr>
                <w:rFonts w:ascii="Calibri" w:hAnsi="Calibri" w:cs="Calibri"/>
                <w:sz w:val="22"/>
                <w:szCs w:val="22"/>
              </w:rPr>
              <w:br/>
            </w:r>
            <w:r w:rsidR="001306FE" w:rsidRPr="0089468F">
              <w:rPr>
                <w:rFonts w:ascii="Calibri" w:hAnsi="Calibri" w:cs="Calibri"/>
                <w:sz w:val="22"/>
                <w:szCs w:val="22"/>
              </w:rPr>
              <w:t>bez kosztowym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,</w:t>
            </w:r>
            <w:r w:rsidR="001306FE" w:rsidRPr="0089468F">
              <w:rPr>
                <w:rFonts w:ascii="Calibri" w:hAnsi="Calibri" w:cs="Calibri"/>
                <w:sz w:val="22"/>
                <w:szCs w:val="22"/>
              </w:rPr>
              <w:t xml:space="preserve"> byłoby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wdrożenie </w:t>
            </w:r>
            <w:r w:rsidR="00673173" w:rsidRPr="0089468F">
              <w:rPr>
                <w:rFonts w:ascii="Calibri" w:hAnsi="Calibri" w:cs="Calibri"/>
                <w:sz w:val="22"/>
                <w:szCs w:val="22"/>
              </w:rPr>
              <w:t xml:space="preserve">bezpłatnego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Zintegrowanego Systemu Informacji Archiwalnej (dalej: „</w:t>
            </w:r>
            <w:proofErr w:type="spellStart"/>
            <w:r w:rsidRPr="0089468F">
              <w:rPr>
                <w:rFonts w:ascii="Calibri" w:hAnsi="Calibri" w:cs="Calibri"/>
                <w:sz w:val="22"/>
                <w:szCs w:val="22"/>
              </w:rPr>
              <w:t>ZoSIA</w:t>
            </w:r>
            <w:proofErr w:type="spellEnd"/>
            <w:r w:rsidRPr="0089468F">
              <w:rPr>
                <w:rFonts w:ascii="Calibri" w:hAnsi="Calibri" w:cs="Calibri"/>
                <w:sz w:val="22"/>
                <w:szCs w:val="22"/>
              </w:rPr>
              <w:t>”).</w:t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 Służy on do ewidencjonowania </w:t>
            </w:r>
            <w:r w:rsidR="004B2321">
              <w:rPr>
                <w:rFonts w:ascii="Calibri" w:hAnsi="Calibri" w:cs="Calibri"/>
                <w:sz w:val="22"/>
                <w:szCs w:val="22"/>
              </w:rPr>
              <w:br/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i udostępniania zbiorów archiwaliów. System ten jest administrowany przez Narodowe Archiwum Cyfrowe </w:t>
            </w:r>
            <w:r w:rsidR="004B2321">
              <w:rPr>
                <w:rFonts w:ascii="Calibri" w:hAnsi="Calibri" w:cs="Calibri"/>
                <w:sz w:val="22"/>
                <w:szCs w:val="22"/>
              </w:rPr>
              <w:t xml:space="preserve">(dalej: „NAC”) </w:t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i ma zapewnione stałe, bieżące utrzymanie ze środków publicznych i byłoby bez konieczności wydatkowania nowych środków dla beneficjenta. Warto doprecyzować czy przed podjęciem decyzji o budowie odrębnego systemu przeanalizowano możliwość wykorzystania istniejących rozwiązań publicznych oraz możliwości integracji </w:t>
            </w:r>
            <w:r w:rsidR="004B2321">
              <w:rPr>
                <w:rFonts w:ascii="Calibri" w:hAnsi="Calibri" w:cs="Calibri"/>
                <w:sz w:val="22"/>
                <w:szCs w:val="22"/>
              </w:rPr>
              <w:br/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z innymi serwisami. Z punktu widzenia gospodarnego wydatkowania środków publicznych zasadne byłoby </w:t>
            </w:r>
            <w:proofErr w:type="gramStart"/>
            <w:r w:rsidR="00885ECB" w:rsidRPr="0089468F">
              <w:rPr>
                <w:rFonts w:ascii="Calibri" w:hAnsi="Calibri" w:cs="Calibri"/>
                <w:sz w:val="22"/>
                <w:szCs w:val="22"/>
              </w:rPr>
              <w:t>wykazanie</w:t>
            </w:r>
            <w:proofErr w:type="gramEnd"/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 dlaczego uznano budowę nowego systemu za rozwiązanie bardziej odpowiednie niż wykorzystanie </w:t>
            </w:r>
            <w:r w:rsidR="004B2321">
              <w:rPr>
                <w:rFonts w:ascii="Calibri" w:hAnsi="Calibri" w:cs="Calibri"/>
                <w:sz w:val="22"/>
                <w:szCs w:val="22"/>
              </w:rPr>
              <w:br/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>lub rozszerzenie narzędzi już finansowanych i utrzymywanych ze środków publicznych.</w:t>
            </w:r>
          </w:p>
        </w:tc>
        <w:tc>
          <w:tcPr>
            <w:tcW w:w="3261" w:type="dxa"/>
            <w:vAlign w:val="center"/>
          </w:tcPr>
          <w:p w14:paraId="1E507DEE" w14:textId="6BF2C7DB" w:rsidR="00D705A2" w:rsidRPr="0089468F" w:rsidRDefault="001306FE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Planowany do wdrożenia system należy zastąpić systemem </w:t>
            </w:r>
            <w:proofErr w:type="spellStart"/>
            <w:r w:rsidRPr="0089468F">
              <w:rPr>
                <w:rFonts w:ascii="Calibri" w:hAnsi="Calibri" w:cs="Calibri"/>
                <w:sz w:val="22"/>
                <w:szCs w:val="22"/>
              </w:rPr>
              <w:t>ZoSIA</w:t>
            </w:r>
            <w:proofErr w:type="spellEnd"/>
            <w:r w:rsidR="004B232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10FBC91D" w14:textId="77777777" w:rsidR="00D705A2" w:rsidRPr="0089468F" w:rsidRDefault="00D705A2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3007" w:rsidRPr="0089468F" w14:paraId="44456600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47DA7AE" w14:textId="4E225913" w:rsidR="00D23007" w:rsidRPr="0089468F" w:rsidRDefault="001306FE" w:rsidP="00D230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4</w:t>
            </w:r>
            <w:r w:rsidR="00D23007" w:rsidRPr="0089468F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03967CDB" w14:textId="1D28C3E2" w:rsidR="00D23007" w:rsidRPr="0089468F" w:rsidRDefault="00D23007" w:rsidP="00D23007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F408B57" w14:textId="3FEF82CD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6. Otoczenie prawne</w:t>
            </w:r>
          </w:p>
        </w:tc>
        <w:tc>
          <w:tcPr>
            <w:tcW w:w="7229" w:type="dxa"/>
            <w:vAlign w:val="center"/>
          </w:tcPr>
          <w:p w14:paraId="2A2E61C6" w14:textId="168D9286" w:rsidR="00D23007" w:rsidRPr="0089468F" w:rsidRDefault="00D23007" w:rsidP="00D2300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Brak informacji </w:t>
            </w:r>
            <w:r w:rsidR="009608EB" w:rsidRPr="0089468F">
              <w:rPr>
                <w:rFonts w:ascii="Calibri" w:hAnsi="Calibri" w:cs="Calibri"/>
                <w:sz w:val="22"/>
                <w:szCs w:val="22"/>
              </w:rPr>
              <w:t xml:space="preserve">o </w:t>
            </w:r>
            <w:r w:rsidR="00491B19" w:rsidRPr="0089468F">
              <w:rPr>
                <w:rFonts w:ascii="Calibri" w:hAnsi="Calibri" w:cs="Calibri"/>
                <w:sz w:val="22"/>
                <w:szCs w:val="22"/>
              </w:rPr>
              <w:t xml:space="preserve">rozporządzeniu Ministra Kultury i Dziedzictwa Narodowego </w:t>
            </w:r>
            <w:r w:rsidR="00491B19" w:rsidRPr="0089468F">
              <w:rPr>
                <w:rFonts w:ascii="Calibri" w:hAnsi="Calibri" w:cs="Calibri"/>
                <w:sz w:val="22"/>
                <w:szCs w:val="22"/>
              </w:rPr>
              <w:br/>
              <w:t xml:space="preserve">z dnia 20 października 2015 r. </w:t>
            </w:r>
            <w:r w:rsidR="00491B19" w:rsidRPr="0089468F">
              <w:rPr>
                <w:rFonts w:ascii="Calibri" w:hAnsi="Calibri" w:cs="Calibri"/>
                <w:i/>
                <w:iCs/>
                <w:sz w:val="22"/>
                <w:szCs w:val="22"/>
              </w:rPr>
              <w:t>w sprawie klasyfikowania i kwalifikowania dokumentacji, przekazywania materiałów archiwalnych do archiwów państwowych i brakowania dokumentacji niearchiwalnej</w:t>
            </w:r>
            <w:r w:rsidR="00491B19" w:rsidRPr="0089468F">
              <w:rPr>
                <w:rFonts w:ascii="Calibri" w:hAnsi="Calibri" w:cs="Calibri"/>
                <w:sz w:val="22"/>
                <w:szCs w:val="22"/>
              </w:rPr>
              <w:t xml:space="preserve"> (Dz. U. z 2019 r. </w:t>
            </w:r>
            <w:r w:rsidR="00491B19" w:rsidRPr="0089468F">
              <w:rPr>
                <w:rFonts w:ascii="Calibri" w:hAnsi="Calibri" w:cs="Calibri"/>
                <w:sz w:val="22"/>
                <w:szCs w:val="22"/>
              </w:rPr>
              <w:br/>
              <w:t>poz. 246).</w:t>
            </w:r>
          </w:p>
        </w:tc>
        <w:tc>
          <w:tcPr>
            <w:tcW w:w="3261" w:type="dxa"/>
            <w:vAlign w:val="center"/>
          </w:tcPr>
          <w:p w14:paraId="5069A240" w14:textId="477E60BE" w:rsidR="00D23007" w:rsidRPr="0089468F" w:rsidRDefault="00A411EC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W otoczeniu prawnym należy uwzględnić wymienione przepisy prawa</w:t>
            </w:r>
            <w:r w:rsidR="004B2321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359" w:type="dxa"/>
          </w:tcPr>
          <w:p w14:paraId="7F82495D" w14:textId="77777777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3007" w:rsidRPr="0089468F" w14:paraId="1B540781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4BF2D149" w14:textId="60C4CC62" w:rsidR="00D23007" w:rsidRPr="0089468F" w:rsidRDefault="001306FE" w:rsidP="00D230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5</w:t>
            </w:r>
            <w:r w:rsidR="00D23007" w:rsidRPr="0089468F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D53C7EB" w14:textId="055E8D35" w:rsidR="00D23007" w:rsidRPr="0089468F" w:rsidRDefault="00D23007" w:rsidP="00D23007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52295983" w14:textId="6186CC15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  <w:vAlign w:val="center"/>
          </w:tcPr>
          <w:p w14:paraId="175BD9F3" w14:textId="29B582A0" w:rsidR="00885ECB" w:rsidRPr="0089468F" w:rsidRDefault="00D23007" w:rsidP="00885ECB">
            <w:pPr>
              <w:jc w:val="both"/>
              <w:rPr>
                <w:rFonts w:ascii="Calibri" w:hAnsi="Calibri" w:cs="Calibri"/>
                <w:iCs/>
                <w:color w:val="C00000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Projekt zakłada digitalizację i udostępnienie </w:t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>części dokumentacji archiwum Towarzystwa Opieki nad Zabytkami Przeszłości</w:t>
            </w:r>
            <w:r w:rsidRPr="0089468F">
              <w:rPr>
                <w:rFonts w:ascii="Calibri" w:hAnsi="Calibri" w:cs="Calibri"/>
                <w:iCs/>
                <w:sz w:val="22"/>
                <w:szCs w:val="22"/>
              </w:rPr>
              <w:t>.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W założeniach projektu braku</w:t>
            </w:r>
            <w:r w:rsidR="005271A7" w:rsidRPr="0089468F">
              <w:rPr>
                <w:rFonts w:ascii="Calibri" w:hAnsi="Calibri" w:cs="Calibri"/>
                <w:sz w:val="22"/>
                <w:szCs w:val="22"/>
              </w:rPr>
              <w:t>je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informacji o standardzie metadanych i standardów digitalizacji materiałów archiwalnych, rekomendowanych przez Centrum Kompetencji </w:t>
            </w:r>
            <w:r w:rsidR="004B2321">
              <w:rPr>
                <w:rFonts w:ascii="Calibri" w:hAnsi="Calibri" w:cs="Calibri"/>
                <w:sz w:val="22"/>
                <w:szCs w:val="22"/>
              </w:rPr>
              <w:t>NAC</w:t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B2321">
              <w:rPr>
                <w:rFonts w:ascii="Calibri" w:hAnsi="Calibri" w:cs="Calibri"/>
                <w:sz w:val="22"/>
                <w:szCs w:val="22"/>
              </w:rPr>
              <w:br/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i obowiązujących wszystkie archiwa państwowe oraz jednostki będące beneficjentami Programu Kultura Cyfrowa prowadzonego przez </w:t>
            </w:r>
            <w:proofErr w:type="spellStart"/>
            <w:r w:rsidR="00885ECB" w:rsidRPr="0089468F">
              <w:rPr>
                <w:rFonts w:ascii="Calibri" w:hAnsi="Calibri" w:cs="Calibri"/>
                <w:sz w:val="22"/>
                <w:szCs w:val="22"/>
              </w:rPr>
              <w:t>MKiDN</w:t>
            </w:r>
            <w:proofErr w:type="spellEnd"/>
            <w:r w:rsidR="00885ECB" w:rsidRPr="0089468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3261" w:type="dxa"/>
            <w:vAlign w:val="center"/>
          </w:tcPr>
          <w:p w14:paraId="39C4ED36" w14:textId="19B81EB2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Projekt należy uzupełnić o odniesienie się do standardu digitalizacji materiałów archiwalnych rekomendowanych przez </w:t>
            </w:r>
            <w:r w:rsidR="004B2321">
              <w:rPr>
                <w:rFonts w:ascii="Calibri" w:hAnsi="Calibri" w:cs="Calibri"/>
                <w:sz w:val="22"/>
                <w:szCs w:val="22"/>
              </w:rPr>
              <w:t>NAC.</w:t>
            </w:r>
          </w:p>
        </w:tc>
        <w:tc>
          <w:tcPr>
            <w:tcW w:w="1359" w:type="dxa"/>
          </w:tcPr>
          <w:p w14:paraId="52CCF15B" w14:textId="77777777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23007" w:rsidRPr="0089468F" w14:paraId="0B2C24E1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040445D5" w14:textId="050A60EA" w:rsidR="00D23007" w:rsidRPr="0089468F" w:rsidRDefault="001306FE" w:rsidP="00D23007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6</w:t>
            </w:r>
            <w:r w:rsidR="00D23007" w:rsidRPr="0089468F"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14:paraId="32F7BBC5" w14:textId="32AC0FC9" w:rsidR="00D23007" w:rsidRPr="0089468F" w:rsidRDefault="00D23007" w:rsidP="00D23007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64EB41AA" w14:textId="0DE66831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30431371" w14:textId="755C4F85" w:rsidR="00885ECB" w:rsidRPr="0089468F" w:rsidRDefault="00D23007" w:rsidP="00D23007">
            <w:pPr>
              <w:jc w:val="both"/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Beneficjent, w </w:t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>związku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z </w:t>
            </w:r>
            <w:r w:rsidRPr="0089468F">
              <w:rPr>
                <w:rFonts w:ascii="Calibri" w:hAnsi="Calibri" w:cs="Calibri"/>
                <w:sz w:val="22"/>
                <w:szCs w:val="22"/>
              </w:rPr>
              <w:t>digitalizacj</w:t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>ą</w:t>
            </w:r>
            <w:r w:rsidRPr="0089468F">
              <w:rPr>
                <w:rFonts w:ascii="Calibri" w:hAnsi="Calibri" w:cs="Calibri"/>
                <w:sz w:val="22"/>
                <w:szCs w:val="22"/>
              </w:rPr>
              <w:t xml:space="preserve"> materiałów archiwalnych, pozyskane kopie cyfrowe powinien przekazać do właściwego archiwum państwowego celem ich zabezpieczenia w Centralnym Repozytorium Cyfrowym i późniejszego ich udostępniania na serwisie „Szukaj w Archiwach”.</w:t>
            </w:r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 Tym samym zostanie zapewniony dostęp do </w:t>
            </w:r>
            <w:proofErr w:type="spellStart"/>
            <w:r w:rsidR="00885ECB" w:rsidRPr="0089468F">
              <w:rPr>
                <w:rFonts w:ascii="Calibri" w:hAnsi="Calibri" w:cs="Calibri"/>
                <w:sz w:val="22"/>
                <w:szCs w:val="22"/>
              </w:rPr>
              <w:t>zdigitalizowanych</w:t>
            </w:r>
            <w:proofErr w:type="spellEnd"/>
            <w:r w:rsidR="00885ECB" w:rsidRPr="0089468F">
              <w:rPr>
                <w:rFonts w:ascii="Calibri" w:hAnsi="Calibri" w:cs="Calibri"/>
                <w:sz w:val="22"/>
                <w:szCs w:val="22"/>
              </w:rPr>
              <w:t xml:space="preserve"> materiałów także w okresie po zakończeniu projektu i okresie jego trwałości</w:t>
            </w:r>
          </w:p>
        </w:tc>
        <w:tc>
          <w:tcPr>
            <w:tcW w:w="3261" w:type="dxa"/>
            <w:vAlign w:val="center"/>
          </w:tcPr>
          <w:p w14:paraId="184D931F" w14:textId="0DCEF2A3" w:rsidR="00D23007" w:rsidRPr="0089468F" w:rsidRDefault="00487502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Informacje te powinny zostać ujęte w opisie założeń projektu informatycznego</w:t>
            </w:r>
          </w:p>
        </w:tc>
        <w:tc>
          <w:tcPr>
            <w:tcW w:w="1359" w:type="dxa"/>
          </w:tcPr>
          <w:p w14:paraId="7311C129" w14:textId="0AE93630" w:rsidR="00D23007" w:rsidRPr="0089468F" w:rsidRDefault="00D23007" w:rsidP="00D2300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468F" w:rsidRPr="0089468F" w14:paraId="0A104898" w14:textId="77777777" w:rsidTr="00DA2E79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21EBE7A6" w14:textId="75653149" w:rsidR="0089468F" w:rsidRPr="0089468F" w:rsidRDefault="0089468F" w:rsidP="0089468F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7.</w:t>
            </w:r>
          </w:p>
        </w:tc>
        <w:tc>
          <w:tcPr>
            <w:tcW w:w="1134" w:type="dxa"/>
            <w:vAlign w:val="center"/>
          </w:tcPr>
          <w:p w14:paraId="7222885E" w14:textId="4A01643C" w:rsidR="0089468F" w:rsidRPr="0089468F" w:rsidRDefault="0089468F" w:rsidP="0089468F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9468F">
              <w:rPr>
                <w:rFonts w:ascii="Calibri" w:hAnsi="Calibri" w:cs="Calibri"/>
                <w:b/>
                <w:sz w:val="22"/>
                <w:szCs w:val="22"/>
              </w:rPr>
              <w:t>NDAP</w:t>
            </w:r>
          </w:p>
        </w:tc>
        <w:tc>
          <w:tcPr>
            <w:tcW w:w="1985" w:type="dxa"/>
            <w:vAlign w:val="center"/>
          </w:tcPr>
          <w:p w14:paraId="31D67FC7" w14:textId="326F31DB" w:rsidR="0089468F" w:rsidRPr="0089468F" w:rsidRDefault="0089468F" w:rsidP="008946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Uwaga ogólna</w:t>
            </w:r>
          </w:p>
        </w:tc>
        <w:tc>
          <w:tcPr>
            <w:tcW w:w="7229" w:type="dxa"/>
          </w:tcPr>
          <w:p w14:paraId="0CF0B210" w14:textId="3E9D09B1" w:rsidR="0089468F" w:rsidRPr="0089468F" w:rsidRDefault="0089468F" w:rsidP="008946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 xml:space="preserve">Z uwagi na fakt planowanego </w:t>
            </w:r>
            <w:proofErr w:type="spellStart"/>
            <w:r w:rsidRPr="0089468F">
              <w:rPr>
                <w:rFonts w:ascii="Calibri" w:hAnsi="Calibri" w:cs="Calibri"/>
                <w:sz w:val="22"/>
                <w:szCs w:val="22"/>
              </w:rPr>
              <w:t>digitalizowania</w:t>
            </w:r>
            <w:proofErr w:type="spellEnd"/>
            <w:r w:rsidRPr="0089468F">
              <w:rPr>
                <w:rFonts w:ascii="Calibri" w:hAnsi="Calibri" w:cs="Calibri"/>
                <w:sz w:val="22"/>
                <w:szCs w:val="22"/>
              </w:rPr>
              <w:t xml:space="preserve"> materiałów archiwalnych </w:t>
            </w:r>
            <w:r w:rsidRPr="0089468F">
              <w:rPr>
                <w:rFonts w:ascii="Calibri" w:hAnsi="Calibri" w:cs="Calibri"/>
                <w:sz w:val="22"/>
                <w:szCs w:val="22"/>
              </w:rPr>
              <w:br/>
              <w:t>w projekcie należy zamieścić informacje dotyczące tego czy archiwalia, które będą poddane tej czynności zostały przeanalizowane pod kątem ewentualnych ograniczeń w ich udostępnianiu on-line.</w:t>
            </w:r>
          </w:p>
        </w:tc>
        <w:tc>
          <w:tcPr>
            <w:tcW w:w="3261" w:type="dxa"/>
            <w:vAlign w:val="center"/>
          </w:tcPr>
          <w:p w14:paraId="08EBCF35" w14:textId="39D9E0A7" w:rsidR="0089468F" w:rsidRPr="0089468F" w:rsidRDefault="0089468F" w:rsidP="008946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9468F">
              <w:rPr>
                <w:rFonts w:ascii="Calibri" w:hAnsi="Calibri" w:cs="Calibri"/>
                <w:sz w:val="22"/>
                <w:szCs w:val="22"/>
              </w:rPr>
              <w:t>Informacje te powinny zostać ujęte w opisie założeń projektu informatycznego</w:t>
            </w:r>
          </w:p>
        </w:tc>
        <w:tc>
          <w:tcPr>
            <w:tcW w:w="1359" w:type="dxa"/>
          </w:tcPr>
          <w:p w14:paraId="5978CAFE" w14:textId="77777777" w:rsidR="0089468F" w:rsidRPr="0089468F" w:rsidRDefault="0089468F" w:rsidP="008946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6A551D5" w14:textId="77777777" w:rsidR="00C64B1B" w:rsidRPr="0089468F" w:rsidRDefault="00C64B1B" w:rsidP="00C64B1B">
      <w:pPr>
        <w:jc w:val="center"/>
        <w:rPr>
          <w:rFonts w:ascii="Calibri" w:hAnsi="Calibri" w:cs="Calibri"/>
        </w:rPr>
      </w:pPr>
    </w:p>
    <w:sectPr w:rsidR="00C64B1B" w:rsidRPr="0089468F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40E10"/>
    <w:multiLevelType w:val="multilevel"/>
    <w:tmpl w:val="3F92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13248E"/>
    <w:multiLevelType w:val="multilevel"/>
    <w:tmpl w:val="436CE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4405C1"/>
    <w:multiLevelType w:val="multilevel"/>
    <w:tmpl w:val="E912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8302875">
    <w:abstractNumId w:val="1"/>
  </w:num>
  <w:num w:numId="2" w16cid:durableId="250355006">
    <w:abstractNumId w:val="0"/>
  </w:num>
  <w:num w:numId="3" w16cid:durableId="276067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15B3"/>
    <w:rsid w:val="00076E9C"/>
    <w:rsid w:val="000865E6"/>
    <w:rsid w:val="000E0EED"/>
    <w:rsid w:val="001115D5"/>
    <w:rsid w:val="001231B1"/>
    <w:rsid w:val="001306FE"/>
    <w:rsid w:val="00140BE8"/>
    <w:rsid w:val="001664EC"/>
    <w:rsid w:val="0019648E"/>
    <w:rsid w:val="001C6CD8"/>
    <w:rsid w:val="001F15DD"/>
    <w:rsid w:val="002502F5"/>
    <w:rsid w:val="00250E0E"/>
    <w:rsid w:val="0025360E"/>
    <w:rsid w:val="002715B2"/>
    <w:rsid w:val="002C583B"/>
    <w:rsid w:val="002D219B"/>
    <w:rsid w:val="002F1449"/>
    <w:rsid w:val="003124D1"/>
    <w:rsid w:val="003342EC"/>
    <w:rsid w:val="00362800"/>
    <w:rsid w:val="003B4105"/>
    <w:rsid w:val="003C6439"/>
    <w:rsid w:val="003F148D"/>
    <w:rsid w:val="00412D39"/>
    <w:rsid w:val="00446A18"/>
    <w:rsid w:val="00447C94"/>
    <w:rsid w:val="0046667E"/>
    <w:rsid w:val="004867B2"/>
    <w:rsid w:val="00487378"/>
    <w:rsid w:val="00487502"/>
    <w:rsid w:val="00491B19"/>
    <w:rsid w:val="004A333C"/>
    <w:rsid w:val="004B2321"/>
    <w:rsid w:val="004D086F"/>
    <w:rsid w:val="005271A7"/>
    <w:rsid w:val="00530EE1"/>
    <w:rsid w:val="005A234F"/>
    <w:rsid w:val="005A5F2A"/>
    <w:rsid w:val="005F6527"/>
    <w:rsid w:val="006030D9"/>
    <w:rsid w:val="00621800"/>
    <w:rsid w:val="006457D2"/>
    <w:rsid w:val="006705EC"/>
    <w:rsid w:val="00673173"/>
    <w:rsid w:val="006E16E9"/>
    <w:rsid w:val="007135A0"/>
    <w:rsid w:val="0072693F"/>
    <w:rsid w:val="007621B5"/>
    <w:rsid w:val="00795880"/>
    <w:rsid w:val="007C119D"/>
    <w:rsid w:val="007C4073"/>
    <w:rsid w:val="00807385"/>
    <w:rsid w:val="00821904"/>
    <w:rsid w:val="008232D5"/>
    <w:rsid w:val="00860B01"/>
    <w:rsid w:val="008611A6"/>
    <w:rsid w:val="008761FD"/>
    <w:rsid w:val="00884484"/>
    <w:rsid w:val="00885ECB"/>
    <w:rsid w:val="0089468F"/>
    <w:rsid w:val="008A62DF"/>
    <w:rsid w:val="008C7BEC"/>
    <w:rsid w:val="00927EEA"/>
    <w:rsid w:val="00944932"/>
    <w:rsid w:val="009608EB"/>
    <w:rsid w:val="009914CD"/>
    <w:rsid w:val="009A7477"/>
    <w:rsid w:val="009B7303"/>
    <w:rsid w:val="009E5FDB"/>
    <w:rsid w:val="00A06425"/>
    <w:rsid w:val="00A219AE"/>
    <w:rsid w:val="00A411EC"/>
    <w:rsid w:val="00A571C9"/>
    <w:rsid w:val="00A80A82"/>
    <w:rsid w:val="00A904AC"/>
    <w:rsid w:val="00AC16DC"/>
    <w:rsid w:val="00AC7796"/>
    <w:rsid w:val="00B26A1D"/>
    <w:rsid w:val="00B31DE3"/>
    <w:rsid w:val="00B45E1E"/>
    <w:rsid w:val="00B53EF6"/>
    <w:rsid w:val="00B61B2D"/>
    <w:rsid w:val="00B8102B"/>
    <w:rsid w:val="00B871B6"/>
    <w:rsid w:val="00BA20B9"/>
    <w:rsid w:val="00BA5FA5"/>
    <w:rsid w:val="00BC33D6"/>
    <w:rsid w:val="00C64B1B"/>
    <w:rsid w:val="00C760DB"/>
    <w:rsid w:val="00CD5EB0"/>
    <w:rsid w:val="00D0752D"/>
    <w:rsid w:val="00D13648"/>
    <w:rsid w:val="00D22B52"/>
    <w:rsid w:val="00D22D2D"/>
    <w:rsid w:val="00D23007"/>
    <w:rsid w:val="00D47184"/>
    <w:rsid w:val="00D647A0"/>
    <w:rsid w:val="00D705A2"/>
    <w:rsid w:val="00D81503"/>
    <w:rsid w:val="00D84DF5"/>
    <w:rsid w:val="00DA2E79"/>
    <w:rsid w:val="00DC2CB3"/>
    <w:rsid w:val="00E14C33"/>
    <w:rsid w:val="00E46DDF"/>
    <w:rsid w:val="00E64CF8"/>
    <w:rsid w:val="00EC783D"/>
    <w:rsid w:val="00F12BFC"/>
    <w:rsid w:val="00F155A0"/>
    <w:rsid w:val="00F3723D"/>
    <w:rsid w:val="00F4355F"/>
    <w:rsid w:val="00F646A5"/>
    <w:rsid w:val="00FA3E05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5AEF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6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2D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2D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semiHidden/>
    <w:rsid w:val="00412D3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412D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Dąbrowska Eliza</cp:lastModifiedBy>
  <cp:revision>63</cp:revision>
  <dcterms:created xsi:type="dcterms:W3CDTF">2026-04-24T15:15:00Z</dcterms:created>
  <dcterms:modified xsi:type="dcterms:W3CDTF">2026-06-15T07:47:00Z</dcterms:modified>
</cp:coreProperties>
</file>